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71" w:rsidRPr="006C5253" w:rsidRDefault="00353371" w:rsidP="00353371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353371" w:rsidRDefault="00353371" w:rsidP="00353371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</w:t>
      </w:r>
      <w:r w:rsidR="00773D7E">
        <w:rPr>
          <w:b/>
          <w:sz w:val="28"/>
          <w:szCs w:val="28"/>
          <w:lang w:val="en-US"/>
        </w:rPr>
        <w:t xml:space="preserve">X-box </w:t>
      </w:r>
      <w:r w:rsidR="00773D7E">
        <w:rPr>
          <w:b/>
          <w:sz w:val="28"/>
          <w:szCs w:val="28"/>
        </w:rPr>
        <w:t xml:space="preserve">от </w:t>
      </w:r>
      <w:r w:rsidR="00773D7E">
        <w:rPr>
          <w:b/>
          <w:sz w:val="28"/>
          <w:szCs w:val="28"/>
          <w:lang w:val="en-US"/>
        </w:rPr>
        <w:t>Gryzzly</w:t>
      </w:r>
      <w:bookmarkStart w:id="0" w:name="_GoBack"/>
      <w:bookmarkEnd w:id="0"/>
      <w:r w:rsidRPr="006C5253">
        <w:rPr>
          <w:b/>
          <w:sz w:val="28"/>
          <w:szCs w:val="28"/>
        </w:rPr>
        <w:t>» (далее – Правила)</w:t>
      </w:r>
    </w:p>
    <w:p w:rsidR="00353371" w:rsidRPr="00075D28" w:rsidRDefault="00353371" w:rsidP="00C86434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353371" w:rsidRPr="00075D28" w:rsidRDefault="00353371" w:rsidP="00C86434">
      <w:pPr>
        <w:pStyle w:val="a3"/>
        <w:numPr>
          <w:ilvl w:val="1"/>
          <w:numId w:val="12"/>
        </w:numPr>
        <w:spacing w:after="0" w:line="240" w:lineRule="auto"/>
        <w:ind w:left="0" w:firstLine="0"/>
      </w:pPr>
      <w:r w:rsidRPr="00075D28">
        <w:t xml:space="preserve">Организатором Акции является Общество с ограниченной ответственностью «Деловой Стиль» </w:t>
      </w:r>
    </w:p>
    <w:p w:rsidR="00353371" w:rsidRPr="00075D28" w:rsidRDefault="00353371" w:rsidP="00C86434">
      <w:pPr>
        <w:pStyle w:val="a3"/>
        <w:numPr>
          <w:ilvl w:val="1"/>
          <w:numId w:val="12"/>
        </w:numPr>
        <w:spacing w:after="0"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353371" w:rsidRPr="00075D28" w:rsidRDefault="00353371" w:rsidP="00C86434">
      <w:pPr>
        <w:pStyle w:val="a3"/>
        <w:numPr>
          <w:ilvl w:val="1"/>
          <w:numId w:val="12"/>
        </w:numPr>
        <w:spacing w:after="0" w:line="240" w:lineRule="auto"/>
        <w:ind w:left="0" w:firstLine="0"/>
      </w:pPr>
      <w:r w:rsidRPr="00075D28">
        <w:t>О</w:t>
      </w:r>
      <w:r w:rsidR="00C86434">
        <w:t>бщий срок проведения Акции: с 01</w:t>
      </w:r>
      <w:r w:rsidRPr="00075D28">
        <w:t xml:space="preserve"> июля по 15 </w:t>
      </w:r>
      <w:r w:rsidR="00C86434">
        <w:t>сентября</w:t>
      </w:r>
      <w:r w:rsidRPr="00075D28">
        <w:t xml:space="preserve"> 2019 года включительно</w:t>
      </w:r>
    </w:p>
    <w:p w:rsidR="00353371" w:rsidRPr="00075D28" w:rsidRDefault="00353371" w:rsidP="00C86434">
      <w:pPr>
        <w:pStyle w:val="a3"/>
        <w:numPr>
          <w:ilvl w:val="2"/>
          <w:numId w:val="12"/>
        </w:numPr>
        <w:spacing w:after="0" w:line="240" w:lineRule="auto"/>
        <w:ind w:left="0" w:firstLine="0"/>
      </w:pPr>
      <w:r w:rsidRPr="00075D28">
        <w:t>При этом стать участником Акции можно в период с 10 часов 00</w:t>
      </w:r>
      <w:r w:rsidR="00C86434">
        <w:t xml:space="preserve"> минут по московскому времени 01</w:t>
      </w:r>
      <w:r w:rsidRPr="00075D28">
        <w:t xml:space="preserve"> июля 2019 года по 23 часа 59 минут 15 сентября 2019 года включительно (далее – Период приема заявок для участия в Акции)</w:t>
      </w:r>
    </w:p>
    <w:p w:rsidR="00353371" w:rsidRPr="00075D28" w:rsidRDefault="00353371" w:rsidP="00C86434">
      <w:pPr>
        <w:pStyle w:val="a3"/>
        <w:numPr>
          <w:ilvl w:val="2"/>
          <w:numId w:val="12"/>
        </w:numPr>
        <w:spacing w:after="0" w:line="240" w:lineRule="auto"/>
        <w:ind w:left="0" w:firstLine="0"/>
      </w:pPr>
      <w:r w:rsidRPr="00075D28">
        <w:t xml:space="preserve">Период определения победителей </w:t>
      </w:r>
      <w:r w:rsidR="00C86434">
        <w:t>18</w:t>
      </w:r>
      <w:r w:rsidRPr="00075D28">
        <w:t xml:space="preserve"> сентября 2019 года</w:t>
      </w:r>
    </w:p>
    <w:p w:rsidR="00353371" w:rsidRPr="00075D28" w:rsidRDefault="00353371" w:rsidP="00C86434">
      <w:pPr>
        <w:pStyle w:val="a3"/>
        <w:numPr>
          <w:ilvl w:val="2"/>
          <w:numId w:val="12"/>
        </w:numPr>
        <w:spacing w:after="0" w:line="240" w:lineRule="auto"/>
        <w:ind w:left="0" w:firstLine="0"/>
      </w:pPr>
      <w:r w:rsidRPr="00075D28">
        <w:t>Общий период вручения при</w:t>
      </w:r>
      <w:r w:rsidR="00C86434">
        <w:t>зов Акции: с 19</w:t>
      </w:r>
      <w:r w:rsidRPr="00075D28">
        <w:t xml:space="preserve"> сентября 2019 года по </w:t>
      </w:r>
      <w:r w:rsidR="00C86434">
        <w:t>19 октября</w:t>
      </w:r>
      <w:r w:rsidRPr="00075D28">
        <w:t xml:space="preserve"> 2019 года включительно.</w:t>
      </w:r>
    </w:p>
    <w:p w:rsidR="00353371" w:rsidRPr="00075D28" w:rsidRDefault="00353371" w:rsidP="00C86434">
      <w:pPr>
        <w:pStyle w:val="a3"/>
        <w:spacing w:after="0"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353371" w:rsidRPr="00C86434" w:rsidRDefault="00353371" w:rsidP="00C86434">
      <w:pPr>
        <w:pStyle w:val="a3"/>
        <w:spacing w:after="0" w:line="240" w:lineRule="auto"/>
        <w:ind w:left="0"/>
        <w:rPr>
          <w:rFonts w:ascii="Calibri" w:hAnsi="Calibri" w:cs="Calibri"/>
        </w:rPr>
      </w:pPr>
      <w:r w:rsidRPr="00075D28">
        <w:t xml:space="preserve">1.3. Акция проводится в отношении продукции </w:t>
      </w:r>
      <w:r w:rsidR="00C86434">
        <w:t xml:space="preserve">торговой марки </w:t>
      </w:r>
      <w:r w:rsidR="00C86434" w:rsidRPr="00A750A8">
        <w:rPr>
          <w:lang w:val="en-US"/>
        </w:rPr>
        <w:t>Grizzly</w:t>
      </w:r>
      <w:r w:rsidR="00C86434">
        <w:t>.</w:t>
      </w:r>
    </w:p>
    <w:p w:rsidR="00353371" w:rsidRPr="00075D28" w:rsidRDefault="00353371" w:rsidP="00C86434">
      <w:pPr>
        <w:pStyle w:val="a3"/>
        <w:spacing w:after="0" w:line="240" w:lineRule="auto"/>
        <w:ind w:left="0"/>
        <w:rPr>
          <w:rFonts w:ascii="Calibri" w:hAnsi="Calibri" w:cs="Calibri"/>
        </w:rPr>
      </w:pPr>
      <w:r w:rsidRPr="00075D28">
        <w:t xml:space="preserve">1.4. Акция является мероприятием, стимулирующим покупки продукции </w:t>
      </w:r>
      <w:r w:rsidR="00C86434">
        <w:t xml:space="preserve">торговой марки </w:t>
      </w:r>
      <w:r w:rsidR="00C86434" w:rsidRPr="00A750A8">
        <w:rPr>
          <w:lang w:val="en-US"/>
        </w:rPr>
        <w:t>Grizzly</w:t>
      </w:r>
      <w:r w:rsidRPr="00075D28">
        <w:rPr>
          <w:rFonts w:ascii="Calibri" w:hAnsi="Calibri" w:cs="Calibri"/>
        </w:rPr>
        <w:t xml:space="preserve">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353371" w:rsidRPr="00075D28" w:rsidRDefault="00353371" w:rsidP="00C86434">
      <w:pPr>
        <w:pStyle w:val="a3"/>
        <w:spacing w:after="0"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353371" w:rsidRPr="00075D28" w:rsidRDefault="00353371" w:rsidP="00C86434">
      <w:pPr>
        <w:pStyle w:val="a3"/>
        <w:spacing w:after="0"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C86434" w:rsidRDefault="00353371" w:rsidP="00C86434">
      <w:pPr>
        <w:tabs>
          <w:tab w:val="left" w:pos="0"/>
        </w:tabs>
        <w:spacing w:after="0" w:line="240" w:lineRule="auto"/>
      </w:pPr>
      <w:r w:rsidRPr="00075D28">
        <w:t xml:space="preserve">2.1. </w:t>
      </w:r>
      <w:r w:rsidR="00C86434">
        <w:t xml:space="preserve">Призовой фонд акции: игровая приставка </w:t>
      </w:r>
      <w:r w:rsidR="00C86434" w:rsidRPr="00C86434">
        <w:rPr>
          <w:lang w:val="en-US"/>
        </w:rPr>
        <w:t>XboxONES</w:t>
      </w:r>
      <w:r w:rsidR="00C86434">
        <w:t xml:space="preserve">– 1 шт, </w:t>
      </w:r>
      <w:r w:rsidR="00C86434" w:rsidRPr="00A750A8">
        <w:t>3</w:t>
      </w:r>
      <w:r w:rsidR="00C86434" w:rsidRPr="00C86434">
        <w:rPr>
          <w:lang w:val="en-US"/>
        </w:rPr>
        <w:t>D</w:t>
      </w:r>
      <w:r w:rsidR="00C86434">
        <w:t>ручки беспроводные с комплектом пластика – 5 шт.</w:t>
      </w:r>
    </w:p>
    <w:p w:rsidR="00353371" w:rsidRPr="00075D28" w:rsidRDefault="00353371" w:rsidP="00C86434">
      <w:pPr>
        <w:tabs>
          <w:tab w:val="left" w:pos="0"/>
        </w:tabs>
        <w:spacing w:after="0" w:line="240" w:lineRule="auto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</w:t>
      </w:r>
      <w:r w:rsidR="00C86434">
        <w:rPr>
          <w:rFonts w:ascii="Calibri" w:hAnsi="Calibri" w:cs="Calibri"/>
        </w:rPr>
        <w:t>лее 4000 (четырех тысяч) рублей.</w:t>
      </w:r>
      <w:r w:rsidRPr="00075D28">
        <w:rPr>
          <w:rFonts w:ascii="Calibri" w:hAnsi="Calibri" w:cs="Calibri"/>
        </w:rPr>
        <w:t xml:space="preserve">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</w:t>
      </w:r>
      <w:r w:rsidR="00C86434">
        <w:rPr>
          <w:rFonts w:ascii="Calibri" w:hAnsi="Calibri" w:cs="Calibri"/>
        </w:rPr>
        <w:t xml:space="preserve">и в связи с передачей им призов </w:t>
      </w:r>
      <w:r w:rsidRPr="00075D28">
        <w:rPr>
          <w:rFonts w:ascii="Calibri" w:hAnsi="Calibri" w:cs="Calibri"/>
        </w:rPr>
        <w:t>Акции стоимостью более 4000 (четырех тысяч) рублей.</w:t>
      </w:r>
    </w:p>
    <w:p w:rsidR="00353371" w:rsidRPr="00075D28" w:rsidRDefault="00353371" w:rsidP="00C86434">
      <w:pPr>
        <w:pStyle w:val="a3"/>
        <w:spacing w:after="0"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353371" w:rsidRPr="00075D28" w:rsidRDefault="00353371" w:rsidP="00C86434">
      <w:pPr>
        <w:pStyle w:val="a3"/>
        <w:spacing w:after="0"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C86434" w:rsidRPr="00C86434" w:rsidRDefault="00C86434" w:rsidP="00C8643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покупке </w:t>
      </w:r>
      <w:r>
        <w:t xml:space="preserve">любого </w:t>
      </w:r>
      <w:r w:rsidRPr="00476CBF">
        <w:t xml:space="preserve">школьного рюкзака от торговой марки </w:t>
      </w:r>
      <w:r w:rsidRPr="00A750A8">
        <w:rPr>
          <w:lang w:val="en-US"/>
        </w:rPr>
        <w:t>Grizzly</w:t>
      </w:r>
      <w:r>
        <w:t xml:space="preserve"> без ограничения стоимости</w:t>
      </w:r>
      <w:r>
        <w:rPr>
          <w:rFonts w:ascii="Calibri" w:hAnsi="Calibri" w:cs="Calibri"/>
        </w:rPr>
        <w:t>, нужно с</w:t>
      </w:r>
      <w:r w:rsidRPr="00476CBF">
        <w:t>фотографировать свою покупку вместе</w:t>
      </w:r>
      <w:r>
        <w:t xml:space="preserve"> с чеком покупки и выложить в альбом акции социальной сети Вконтакте.</w:t>
      </w:r>
    </w:p>
    <w:p w:rsidR="00353371" w:rsidRPr="00C86434" w:rsidRDefault="00353371" w:rsidP="00C8643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C86434">
        <w:rPr>
          <w:rFonts w:ascii="Calibri" w:hAnsi="Calibri" w:cs="Calibri"/>
        </w:rPr>
        <w:t xml:space="preserve">Обязательное условие – </w:t>
      </w:r>
      <w:r w:rsidR="00C86434">
        <w:t>чек покупки Участник должен сохранить и предъявить при получении приза.</w:t>
      </w:r>
    </w:p>
    <w:p w:rsidR="00353371" w:rsidRPr="00075D28" w:rsidRDefault="00353371" w:rsidP="00C8643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075D28">
        <w:t>Совершение лицом, соответствующим требованиям, указанным в разделе 1.5. настоящих Правил, действий</w:t>
      </w:r>
      <w:r w:rsidR="00925D27">
        <w:t>, указанных в пунктах 3.1. – 3.2</w:t>
      </w:r>
      <w:r w:rsidRPr="00075D28">
        <w:t xml:space="preserve">. настоящих Правил, признается Заявкой на участие 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Факт направления Участником Заявки подразумевает, что он ознакомлен и согласен с настоящими Правилами, а </w:t>
      </w:r>
      <w:r w:rsidRPr="00075D28">
        <w:lastRenderedPageBreak/>
        <w:t>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353371" w:rsidRPr="00075D28" w:rsidRDefault="00353371" w:rsidP="00C8643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призеров Акции.</w:t>
      </w:r>
    </w:p>
    <w:p w:rsidR="00353371" w:rsidRPr="00075D28" w:rsidRDefault="00353371" w:rsidP="00C8643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</w:pPr>
      <w:r w:rsidRPr="00075D28">
        <w:rPr>
          <w:rFonts w:ascii="Calibri" w:hAnsi="Calibri" w:cs="Calibri"/>
        </w:rPr>
        <w:t>Определение призеров Акции производится один раз, в соответствии с п. 1.3.2. настоящих Правил,</w:t>
      </w:r>
      <w:r w:rsidR="00925D27">
        <w:rPr>
          <w:rFonts w:ascii="Calibri" w:hAnsi="Calibri" w:cs="Calibri"/>
        </w:rPr>
        <w:t xml:space="preserve"> </w:t>
      </w:r>
      <w:r w:rsidRPr="00075D28">
        <w:t xml:space="preserve">путем случайного распределения с помощью компьютерной программы среди всех Участников Акции, зарегистрировавших </w:t>
      </w:r>
      <w:r w:rsidR="00925D27">
        <w:t>чек покупки</w:t>
      </w:r>
      <w:r w:rsidRPr="00075D28">
        <w:t xml:space="preserve"> в соответствующий Период.</w:t>
      </w:r>
    </w:p>
    <w:p w:rsidR="00353371" w:rsidRPr="00075D28" w:rsidRDefault="00353371" w:rsidP="00C86434">
      <w:pPr>
        <w:pStyle w:val="a3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353371" w:rsidRPr="00075D28" w:rsidRDefault="00353371" w:rsidP="00C86434">
      <w:pPr>
        <w:spacing w:after="0" w:line="240" w:lineRule="auto"/>
        <w:jc w:val="both"/>
        <w:rPr>
          <w:b/>
        </w:rPr>
      </w:pPr>
      <w:r w:rsidRPr="00075D28">
        <w:rPr>
          <w:b/>
        </w:rPr>
        <w:t>5. Порядок и сроки вручения призов Акции.</w:t>
      </w:r>
    </w:p>
    <w:p w:rsidR="00353371" w:rsidRPr="00075D28" w:rsidRDefault="00C86434" w:rsidP="00C86434">
      <w:pPr>
        <w:spacing w:after="0" w:line="240" w:lineRule="auto"/>
        <w:jc w:val="both"/>
      </w:pPr>
      <w:r>
        <w:t>5.1.  Организатор в срок до «19</w:t>
      </w:r>
      <w:r w:rsidR="00353371" w:rsidRPr="00075D28">
        <w:t xml:space="preserve">» сентября 2019 года уведомляет призеров Акции о результатах Акции путем направления соответствующих писем </w:t>
      </w:r>
      <w:r w:rsidR="00925D27">
        <w:t>в личный аккаунт участников социальной сети Вконтакте.</w:t>
      </w:r>
      <w:r w:rsidR="00353371" w:rsidRPr="00075D28">
        <w:t xml:space="preserve">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353371" w:rsidRPr="00075D28" w:rsidRDefault="00353371" w:rsidP="00C86434">
      <w:pPr>
        <w:spacing w:after="0" w:line="240" w:lineRule="auto"/>
        <w:jc w:val="both"/>
      </w:pPr>
      <w:r w:rsidRPr="00075D28">
        <w:t xml:space="preserve">5.2. Организатор не несет ответственности за возможные технические перебои в работе Сайта. Если совершение каких-либо действий по Акции стало невозможным вследствие некорректной работы Сайта, то данные действия будут совершены при первой возможности. </w:t>
      </w:r>
    </w:p>
    <w:p w:rsidR="00353371" w:rsidRPr="00075D28" w:rsidRDefault="00353371" w:rsidP="00C86434">
      <w:pPr>
        <w:spacing w:after="0" w:line="240" w:lineRule="auto"/>
        <w:jc w:val="both"/>
        <w:rPr>
          <w:b/>
        </w:rPr>
      </w:pPr>
      <w:r w:rsidRPr="00075D28">
        <w:rPr>
          <w:b/>
        </w:rPr>
        <w:t xml:space="preserve">6. Прочие положения </w:t>
      </w:r>
    </w:p>
    <w:p w:rsidR="00353371" w:rsidRPr="00075D28" w:rsidRDefault="00353371" w:rsidP="00C86434">
      <w:pPr>
        <w:spacing w:after="0" w:line="240" w:lineRule="auto"/>
        <w:jc w:val="both"/>
      </w:pPr>
      <w:r w:rsidRPr="00075D28">
        <w:t xml:space="preserve">6.1. 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Сайта, если эти действия станут необходимыми, без выплаты какого-либо дополнительного вознаграждения. </w:t>
      </w:r>
    </w:p>
    <w:p w:rsidR="00353371" w:rsidRPr="00075D28" w:rsidRDefault="00353371" w:rsidP="00C86434">
      <w:pPr>
        <w:spacing w:after="0" w:line="240" w:lineRule="auto"/>
        <w:jc w:val="both"/>
      </w:pPr>
      <w:r w:rsidRPr="00075D28">
        <w:t xml:space="preserve">6.2.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данныхили в случае нарушения сроков предоставления необходимых данных и документов. </w:t>
      </w:r>
    </w:p>
    <w:p w:rsidR="00353371" w:rsidRPr="00075D28" w:rsidRDefault="00353371" w:rsidP="00C86434">
      <w:pPr>
        <w:spacing w:after="0" w:line="240" w:lineRule="auto"/>
        <w:jc w:val="both"/>
      </w:pPr>
      <w:r w:rsidRPr="00075D28">
        <w:t xml:space="preserve">6.3. 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353371" w:rsidRPr="00075D28" w:rsidRDefault="00353371" w:rsidP="00C86434">
      <w:pPr>
        <w:spacing w:after="0" w:line="240" w:lineRule="auto"/>
        <w:jc w:val="both"/>
      </w:pPr>
      <w:r w:rsidRPr="00075D28">
        <w:t xml:space="preserve">6.4. Организатор вправе вносить изменения в настоящие Правила, о чем обязуется известить всех Участников Акции, посредством размещения на Сайте новой версии Правил. </w:t>
      </w:r>
    </w:p>
    <w:p w:rsidR="007D3116" w:rsidRPr="00353371" w:rsidRDefault="007D3116" w:rsidP="00353371"/>
    <w:sectPr w:rsidR="007D3116" w:rsidRPr="00353371" w:rsidSect="00C864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34" w:rsidRDefault="00C86434" w:rsidP="00353371">
      <w:pPr>
        <w:spacing w:after="0" w:line="240" w:lineRule="auto"/>
      </w:pPr>
      <w:r>
        <w:separator/>
      </w:r>
    </w:p>
  </w:endnote>
  <w:endnote w:type="continuationSeparator" w:id="0">
    <w:p w:rsidR="00C86434" w:rsidRDefault="00C86434" w:rsidP="0035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34" w:rsidRDefault="00C86434" w:rsidP="00353371">
      <w:pPr>
        <w:spacing w:after="0" w:line="240" w:lineRule="auto"/>
      </w:pPr>
      <w:r>
        <w:separator/>
      </w:r>
    </w:p>
  </w:footnote>
  <w:footnote w:type="continuationSeparator" w:id="0">
    <w:p w:rsidR="00C86434" w:rsidRDefault="00C86434" w:rsidP="0035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12"/>
    <w:multiLevelType w:val="hybridMultilevel"/>
    <w:tmpl w:val="BE1607AA"/>
    <w:lvl w:ilvl="0" w:tplc="658E8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5B9"/>
    <w:multiLevelType w:val="hybridMultilevel"/>
    <w:tmpl w:val="2E28FB08"/>
    <w:lvl w:ilvl="0" w:tplc="F2D42E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1545"/>
    <w:multiLevelType w:val="hybridMultilevel"/>
    <w:tmpl w:val="369C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AA67DBA"/>
    <w:multiLevelType w:val="hybridMultilevel"/>
    <w:tmpl w:val="4FE6A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354A6"/>
    <w:multiLevelType w:val="hybridMultilevel"/>
    <w:tmpl w:val="3EA0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2EE5"/>
    <w:multiLevelType w:val="hybridMultilevel"/>
    <w:tmpl w:val="952065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0835958"/>
    <w:multiLevelType w:val="hybridMultilevel"/>
    <w:tmpl w:val="98E061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61B34D7C"/>
    <w:multiLevelType w:val="multilevel"/>
    <w:tmpl w:val="F2962A0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4F36A2E"/>
    <w:multiLevelType w:val="hybridMultilevel"/>
    <w:tmpl w:val="2A8C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756DD"/>
    <w:multiLevelType w:val="hybridMultilevel"/>
    <w:tmpl w:val="0AD28AE6"/>
    <w:lvl w:ilvl="0" w:tplc="7A904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42770C"/>
    <w:multiLevelType w:val="hybridMultilevel"/>
    <w:tmpl w:val="D1D2F3B6"/>
    <w:lvl w:ilvl="0" w:tplc="F39AF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B34"/>
    <w:rsid w:val="00037F08"/>
    <w:rsid w:val="0005472F"/>
    <w:rsid w:val="00093C5F"/>
    <w:rsid w:val="0009667B"/>
    <w:rsid w:val="000A3123"/>
    <w:rsid w:val="0010593E"/>
    <w:rsid w:val="00105D23"/>
    <w:rsid w:val="001259A7"/>
    <w:rsid w:val="001417D8"/>
    <w:rsid w:val="00152FCF"/>
    <w:rsid w:val="00156817"/>
    <w:rsid w:val="00175F6A"/>
    <w:rsid w:val="0019380B"/>
    <w:rsid w:val="00197AD5"/>
    <w:rsid w:val="001E2248"/>
    <w:rsid w:val="001F3324"/>
    <w:rsid w:val="00205388"/>
    <w:rsid w:val="00211D7D"/>
    <w:rsid w:val="00261D18"/>
    <w:rsid w:val="00263310"/>
    <w:rsid w:val="002810FE"/>
    <w:rsid w:val="002E0835"/>
    <w:rsid w:val="00353371"/>
    <w:rsid w:val="00383EC3"/>
    <w:rsid w:val="003A59F9"/>
    <w:rsid w:val="003B52D4"/>
    <w:rsid w:val="003F2504"/>
    <w:rsid w:val="003F5FFB"/>
    <w:rsid w:val="004274B4"/>
    <w:rsid w:val="00431CFE"/>
    <w:rsid w:val="0046519F"/>
    <w:rsid w:val="004A69B0"/>
    <w:rsid w:val="004B777C"/>
    <w:rsid w:val="004C2490"/>
    <w:rsid w:val="004D1819"/>
    <w:rsid w:val="004E1CE8"/>
    <w:rsid w:val="004E27D0"/>
    <w:rsid w:val="004F0F21"/>
    <w:rsid w:val="004F1F81"/>
    <w:rsid w:val="005334CC"/>
    <w:rsid w:val="00571F89"/>
    <w:rsid w:val="005778BD"/>
    <w:rsid w:val="005C3B64"/>
    <w:rsid w:val="005E3918"/>
    <w:rsid w:val="0062252F"/>
    <w:rsid w:val="00623C21"/>
    <w:rsid w:val="0066199F"/>
    <w:rsid w:val="00662AA9"/>
    <w:rsid w:val="006E017C"/>
    <w:rsid w:val="006E2C5C"/>
    <w:rsid w:val="0072000C"/>
    <w:rsid w:val="00726398"/>
    <w:rsid w:val="00751C1A"/>
    <w:rsid w:val="00773D7E"/>
    <w:rsid w:val="007D2AD4"/>
    <w:rsid w:val="007D3116"/>
    <w:rsid w:val="007F169A"/>
    <w:rsid w:val="007F558D"/>
    <w:rsid w:val="00800FA0"/>
    <w:rsid w:val="00801B2C"/>
    <w:rsid w:val="008210FA"/>
    <w:rsid w:val="00831A95"/>
    <w:rsid w:val="00854D7C"/>
    <w:rsid w:val="0088152D"/>
    <w:rsid w:val="008E5393"/>
    <w:rsid w:val="008E77C7"/>
    <w:rsid w:val="008F6D89"/>
    <w:rsid w:val="00912E82"/>
    <w:rsid w:val="00922402"/>
    <w:rsid w:val="00925D27"/>
    <w:rsid w:val="0096766C"/>
    <w:rsid w:val="009778D2"/>
    <w:rsid w:val="009975BC"/>
    <w:rsid w:val="009A396A"/>
    <w:rsid w:val="009C13A6"/>
    <w:rsid w:val="009C3872"/>
    <w:rsid w:val="009D4151"/>
    <w:rsid w:val="009F33C7"/>
    <w:rsid w:val="00A21A4F"/>
    <w:rsid w:val="00A238E0"/>
    <w:rsid w:val="00A326C8"/>
    <w:rsid w:val="00A36DF7"/>
    <w:rsid w:val="00AA18ED"/>
    <w:rsid w:val="00AA1F45"/>
    <w:rsid w:val="00AD6468"/>
    <w:rsid w:val="00AE3EB4"/>
    <w:rsid w:val="00AF227E"/>
    <w:rsid w:val="00B142D5"/>
    <w:rsid w:val="00B1582D"/>
    <w:rsid w:val="00B15B38"/>
    <w:rsid w:val="00B30601"/>
    <w:rsid w:val="00B36784"/>
    <w:rsid w:val="00B72D92"/>
    <w:rsid w:val="00B744E6"/>
    <w:rsid w:val="00B75A49"/>
    <w:rsid w:val="00B81254"/>
    <w:rsid w:val="00B940BE"/>
    <w:rsid w:val="00BD33C0"/>
    <w:rsid w:val="00BF11DC"/>
    <w:rsid w:val="00C542EC"/>
    <w:rsid w:val="00C54C2C"/>
    <w:rsid w:val="00C65B34"/>
    <w:rsid w:val="00C71093"/>
    <w:rsid w:val="00C80DBB"/>
    <w:rsid w:val="00C86434"/>
    <w:rsid w:val="00CA54C3"/>
    <w:rsid w:val="00D174C2"/>
    <w:rsid w:val="00D7401B"/>
    <w:rsid w:val="00DA5A96"/>
    <w:rsid w:val="00DB4D67"/>
    <w:rsid w:val="00DD7454"/>
    <w:rsid w:val="00DE3E72"/>
    <w:rsid w:val="00E169BD"/>
    <w:rsid w:val="00E60743"/>
    <w:rsid w:val="00E703BA"/>
    <w:rsid w:val="00E71202"/>
    <w:rsid w:val="00EC245F"/>
    <w:rsid w:val="00EC5167"/>
    <w:rsid w:val="00ED22BD"/>
    <w:rsid w:val="00F22DC4"/>
    <w:rsid w:val="00F32F19"/>
    <w:rsid w:val="00F32F70"/>
    <w:rsid w:val="00F572C0"/>
    <w:rsid w:val="00F60C79"/>
    <w:rsid w:val="00F81BF5"/>
    <w:rsid w:val="00F90B1B"/>
    <w:rsid w:val="00FA0B65"/>
    <w:rsid w:val="00FF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649A"/>
  <w15:docId w15:val="{EF2ED294-4F50-4F1E-84E8-4116DDE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34"/>
    <w:pPr>
      <w:ind w:left="720"/>
      <w:contextualSpacing/>
    </w:pPr>
  </w:style>
  <w:style w:type="table" w:styleId="a4">
    <w:name w:val="Table Grid"/>
    <w:basedOn w:val="a1"/>
    <w:uiPriority w:val="59"/>
    <w:rsid w:val="00F90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0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00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5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533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337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3371"/>
    <w:rPr>
      <w:vertAlign w:val="superscript"/>
    </w:rPr>
  </w:style>
  <w:style w:type="character" w:styleId="ab">
    <w:name w:val="Hyperlink"/>
    <w:basedOn w:val="a0"/>
    <w:uiPriority w:val="99"/>
    <w:unhideWhenUsed/>
    <w:rsid w:val="0035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F655-19AD-408A-8ED5-1FEAA18E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Evgeniya</cp:lastModifiedBy>
  <cp:revision>34</cp:revision>
  <cp:lastPrinted>2019-01-21T10:33:00Z</cp:lastPrinted>
  <dcterms:created xsi:type="dcterms:W3CDTF">2019-01-31T09:47:00Z</dcterms:created>
  <dcterms:modified xsi:type="dcterms:W3CDTF">2019-06-24T15:17:00Z</dcterms:modified>
</cp:coreProperties>
</file>